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17E5" w14:textId="77777777" w:rsidR="00336CA4" w:rsidRDefault="00336CA4" w:rsidP="00336CA4">
      <w:r>
        <w:rPr>
          <w:noProof/>
        </w:rPr>
        <w:drawing>
          <wp:inline distT="0" distB="0" distL="0" distR="0" wp14:anchorId="7971B295" wp14:editId="19DCF245">
            <wp:extent cx="5227331" cy="947930"/>
            <wp:effectExtent l="0" t="0" r="0" b="508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AA71" w14:textId="77777777" w:rsidR="00336CA4" w:rsidRDefault="00336CA4" w:rsidP="00336CA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Nutrition Science</w:t>
      </w:r>
      <w:r w:rsidRPr="00202236">
        <w:rPr>
          <w:rFonts w:asciiTheme="majorHAnsi" w:hAnsiTheme="majorHAnsi" w:cstheme="majorHAnsi"/>
          <w:b/>
          <w:bCs/>
          <w:sz w:val="28"/>
          <w:szCs w:val="28"/>
        </w:rPr>
        <w:t xml:space="preserve"> (BS)</w:t>
      </w:r>
      <w:r w:rsidRPr="00D81B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D81B7E">
        <w:rPr>
          <w:rFonts w:asciiTheme="majorHAnsi" w:hAnsiTheme="majorHAnsi" w:cstheme="majorHAnsi"/>
          <w:sz w:val="28"/>
          <w:szCs w:val="28"/>
        </w:rPr>
        <w:t>all 202</w:t>
      </w:r>
      <w:r>
        <w:rPr>
          <w:rFonts w:asciiTheme="majorHAnsi" w:hAnsiTheme="majorHAnsi" w:cstheme="majorHAnsi"/>
          <w:sz w:val="28"/>
          <w:szCs w:val="28"/>
        </w:rPr>
        <w:t>2 transfer applicant s</w:t>
      </w:r>
      <w:r w:rsidRPr="008D552E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8D552E">
        <w:rPr>
          <w:rFonts w:asciiTheme="majorHAnsi" w:hAnsiTheme="majorHAnsi" w:cstheme="majorHAnsi"/>
          <w:sz w:val="28"/>
          <w:szCs w:val="28"/>
        </w:rPr>
        <w:tab/>
      </w:r>
    </w:p>
    <w:p w14:paraId="1D1FB3CE" w14:textId="77777777" w:rsidR="00336CA4" w:rsidRPr="004F4C8D" w:rsidRDefault="00336CA4" w:rsidP="00336CA4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 xml:space="preserve">Click here to view all </w:t>
      </w:r>
      <w:hyperlink r:id="rId6" w:history="1">
        <w:r w:rsidRPr="004F4C8D">
          <w:rPr>
            <w:rStyle w:val="Hyperlink"/>
            <w:rFonts w:asciiTheme="majorHAnsi" w:hAnsiTheme="majorHAnsi" w:cstheme="majorHAnsi"/>
            <w:sz w:val="24"/>
            <w:szCs w:val="24"/>
          </w:rPr>
          <w:t>admission requirements</w:t>
        </w:r>
      </w:hyperlink>
    </w:p>
    <w:p w14:paraId="644197F6" w14:textId="77777777" w:rsidR="00336CA4" w:rsidRPr="00DC752F" w:rsidRDefault="00336CA4" w:rsidP="00336C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DC752F">
        <w:rPr>
          <w:rFonts w:asciiTheme="majorHAnsi" w:hAnsiTheme="majorHAnsi" w:cstheme="majorHAnsi"/>
        </w:rPr>
        <w:t>inimum GPA -</w:t>
      </w:r>
      <w:r>
        <w:rPr>
          <w:rFonts w:asciiTheme="majorHAnsi" w:hAnsiTheme="majorHAnsi" w:cstheme="majorHAnsi"/>
        </w:rPr>
        <w:t xml:space="preserve"> </w:t>
      </w:r>
      <w:r w:rsidRPr="00DC752F">
        <w:rPr>
          <w:rFonts w:asciiTheme="majorHAnsi" w:hAnsiTheme="majorHAnsi" w:cstheme="majorHAnsi"/>
        </w:rPr>
        <w:t>cumulative 2.</w:t>
      </w:r>
      <w:r>
        <w:rPr>
          <w:rFonts w:asciiTheme="majorHAnsi" w:hAnsiTheme="majorHAnsi" w:cstheme="majorHAnsi"/>
        </w:rPr>
        <w:t>5</w:t>
      </w:r>
    </w:p>
    <w:p w14:paraId="436FA610" w14:textId="77777777" w:rsidR="00336CA4" w:rsidRDefault="00336CA4" w:rsidP="00336C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52F">
        <w:rPr>
          <w:rFonts w:asciiTheme="majorHAnsi" w:hAnsiTheme="majorHAnsi" w:cstheme="majorHAnsi"/>
        </w:rPr>
        <w:t xml:space="preserve">60 </w:t>
      </w:r>
      <w:r w:rsidRPr="00DC752F">
        <w:rPr>
          <w:rFonts w:asciiTheme="majorHAnsi" w:hAnsiTheme="majorHAnsi" w:cstheme="majorHAnsi"/>
          <w:b/>
          <w:bCs/>
        </w:rPr>
        <w:t>transferrable*</w:t>
      </w:r>
      <w:r w:rsidRPr="00DC752F">
        <w:rPr>
          <w:rFonts w:asciiTheme="majorHAnsi" w:hAnsiTheme="majorHAnsi" w:cstheme="majorHAnsi"/>
        </w:rPr>
        <w:t xml:space="preserve"> credits required to begin the program</w:t>
      </w:r>
    </w:p>
    <w:p w14:paraId="2D428AA8" w14:textId="77777777" w:rsidR="00336CA4" w:rsidRPr="00DC752F" w:rsidRDefault="00336CA4" w:rsidP="00336C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prerequisite coursework with a minimum grade of C</w:t>
      </w:r>
    </w:p>
    <w:p w14:paraId="6CCE1683" w14:textId="77777777" w:rsidR="00336CA4" w:rsidRPr="004F4C8D" w:rsidRDefault="00336CA4" w:rsidP="00336CA4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10146" w:type="dxa"/>
        <w:tblInd w:w="-5" w:type="dxa"/>
        <w:tblLook w:val="04A0" w:firstRow="1" w:lastRow="0" w:firstColumn="1" w:lastColumn="0" w:noHBand="0" w:noVBand="1"/>
      </w:tblPr>
      <w:tblGrid>
        <w:gridCol w:w="3681"/>
        <w:gridCol w:w="1866"/>
        <w:gridCol w:w="4599"/>
      </w:tblGrid>
      <w:tr w:rsidR="00336CA4" w:rsidRPr="006A35A9" w14:paraId="70CDB23E" w14:textId="77777777" w:rsidTr="005207F9">
        <w:trPr>
          <w:trHeight w:val="524"/>
        </w:trPr>
        <w:tc>
          <w:tcPr>
            <w:tcW w:w="3681" w:type="dxa"/>
          </w:tcPr>
          <w:p w14:paraId="3942845E" w14:textId="77777777" w:rsidR="00336CA4" w:rsidRPr="006A35A9" w:rsidRDefault="00336CA4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1866" w:type="dxa"/>
          </w:tcPr>
          <w:p w14:paraId="47DCEFD3" w14:textId="77777777" w:rsidR="00336CA4" w:rsidRPr="006A35A9" w:rsidRDefault="00336CA4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599" w:type="dxa"/>
          </w:tcPr>
          <w:p w14:paraId="01E95E27" w14:textId="77777777" w:rsidR="00336CA4" w:rsidRPr="006A35A9" w:rsidRDefault="00336CA4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336CA4" w:rsidRPr="000370C6" w14:paraId="5B99DAAE" w14:textId="77777777" w:rsidTr="005207F9">
        <w:trPr>
          <w:trHeight w:val="467"/>
        </w:trPr>
        <w:tc>
          <w:tcPr>
            <w:tcW w:w="3681" w:type="dxa"/>
          </w:tcPr>
          <w:p w14:paraId="1E3BD795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Foundations of Biology I</w:t>
            </w:r>
          </w:p>
        </w:tc>
        <w:tc>
          <w:tcPr>
            <w:tcW w:w="1866" w:type="dxa"/>
          </w:tcPr>
          <w:p w14:paraId="78CA3EA0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599" w:type="dxa"/>
          </w:tcPr>
          <w:p w14:paraId="01D1759E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40F70F95" w14:textId="77777777" w:rsidTr="005207F9">
        <w:trPr>
          <w:trHeight w:val="440"/>
        </w:trPr>
        <w:tc>
          <w:tcPr>
            <w:tcW w:w="3681" w:type="dxa"/>
          </w:tcPr>
          <w:p w14:paraId="38672C77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Foundations of Biology II</w:t>
            </w:r>
          </w:p>
        </w:tc>
        <w:tc>
          <w:tcPr>
            <w:tcW w:w="1866" w:type="dxa"/>
          </w:tcPr>
          <w:p w14:paraId="6921A73F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599" w:type="dxa"/>
          </w:tcPr>
          <w:p w14:paraId="4B1A09CE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7E53151F" w14:textId="77777777" w:rsidTr="005207F9">
        <w:trPr>
          <w:trHeight w:val="440"/>
        </w:trPr>
        <w:tc>
          <w:tcPr>
            <w:tcW w:w="3681" w:type="dxa"/>
          </w:tcPr>
          <w:p w14:paraId="611DA89C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Biology Lab </w:t>
            </w:r>
          </w:p>
        </w:tc>
        <w:tc>
          <w:tcPr>
            <w:tcW w:w="1866" w:type="dxa"/>
          </w:tcPr>
          <w:p w14:paraId="49DA4E93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1 credit</w:t>
            </w:r>
          </w:p>
        </w:tc>
        <w:tc>
          <w:tcPr>
            <w:tcW w:w="4599" w:type="dxa"/>
          </w:tcPr>
          <w:p w14:paraId="57053870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009039CD" w14:textId="77777777" w:rsidTr="005207F9">
        <w:trPr>
          <w:trHeight w:val="440"/>
        </w:trPr>
        <w:tc>
          <w:tcPr>
            <w:tcW w:w="3681" w:type="dxa"/>
          </w:tcPr>
          <w:p w14:paraId="545E50CE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General Chemistry I + Lab</w:t>
            </w:r>
          </w:p>
        </w:tc>
        <w:tc>
          <w:tcPr>
            <w:tcW w:w="1866" w:type="dxa"/>
          </w:tcPr>
          <w:p w14:paraId="414EC321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4599" w:type="dxa"/>
          </w:tcPr>
          <w:p w14:paraId="05A0B018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1B2A71ED" w14:textId="77777777" w:rsidTr="005207F9">
        <w:trPr>
          <w:trHeight w:val="440"/>
        </w:trPr>
        <w:tc>
          <w:tcPr>
            <w:tcW w:w="3681" w:type="dxa"/>
          </w:tcPr>
          <w:p w14:paraId="38061FFA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General Chemistry II + Lab </w:t>
            </w:r>
          </w:p>
        </w:tc>
        <w:tc>
          <w:tcPr>
            <w:tcW w:w="1866" w:type="dxa"/>
          </w:tcPr>
          <w:p w14:paraId="5E057DA1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4599" w:type="dxa"/>
          </w:tcPr>
          <w:p w14:paraId="13B17D8E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306E1307" w14:textId="77777777" w:rsidTr="005207F9">
        <w:trPr>
          <w:trHeight w:val="440"/>
        </w:trPr>
        <w:tc>
          <w:tcPr>
            <w:tcW w:w="3681" w:type="dxa"/>
          </w:tcPr>
          <w:p w14:paraId="4661538F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Organic Chemistry 1 </w:t>
            </w:r>
          </w:p>
        </w:tc>
        <w:tc>
          <w:tcPr>
            <w:tcW w:w="1866" w:type="dxa"/>
          </w:tcPr>
          <w:p w14:paraId="1ECF7336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credits**</w:t>
            </w:r>
          </w:p>
        </w:tc>
        <w:tc>
          <w:tcPr>
            <w:tcW w:w="4599" w:type="dxa"/>
          </w:tcPr>
          <w:p w14:paraId="1783A56D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1CD3432A" w14:textId="77777777" w:rsidTr="005207F9">
        <w:trPr>
          <w:trHeight w:val="440"/>
        </w:trPr>
        <w:tc>
          <w:tcPr>
            <w:tcW w:w="3681" w:type="dxa"/>
          </w:tcPr>
          <w:p w14:paraId="09DCB183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Organic Chemistry 2 </w:t>
            </w:r>
          </w:p>
        </w:tc>
        <w:tc>
          <w:tcPr>
            <w:tcW w:w="1866" w:type="dxa"/>
          </w:tcPr>
          <w:p w14:paraId="7292AA61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credits**</w:t>
            </w:r>
          </w:p>
        </w:tc>
        <w:tc>
          <w:tcPr>
            <w:tcW w:w="4599" w:type="dxa"/>
          </w:tcPr>
          <w:p w14:paraId="7F9F497D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269424A0" w14:textId="77777777" w:rsidTr="005207F9">
        <w:trPr>
          <w:trHeight w:val="440"/>
        </w:trPr>
        <w:tc>
          <w:tcPr>
            <w:tcW w:w="3681" w:type="dxa"/>
          </w:tcPr>
          <w:p w14:paraId="6FC45462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English Composition </w:t>
            </w:r>
          </w:p>
        </w:tc>
        <w:tc>
          <w:tcPr>
            <w:tcW w:w="1866" w:type="dxa"/>
          </w:tcPr>
          <w:p w14:paraId="59E6214C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599" w:type="dxa"/>
          </w:tcPr>
          <w:p w14:paraId="6C983773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54FEB1B1" w14:textId="77777777" w:rsidTr="005207F9">
        <w:trPr>
          <w:trHeight w:val="440"/>
        </w:trPr>
        <w:tc>
          <w:tcPr>
            <w:tcW w:w="3681" w:type="dxa"/>
          </w:tcPr>
          <w:p w14:paraId="1C4DCCB1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College A</w:t>
            </w: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lgebra or </w:t>
            </w:r>
            <w:r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h</w:t>
            </w: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igher </w:t>
            </w:r>
            <w:r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m</w:t>
            </w: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ath </w:t>
            </w:r>
          </w:p>
        </w:tc>
        <w:tc>
          <w:tcPr>
            <w:tcW w:w="1866" w:type="dxa"/>
          </w:tcPr>
          <w:p w14:paraId="6FB26F79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599" w:type="dxa"/>
          </w:tcPr>
          <w:p w14:paraId="2B6B789C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0DC06508" w14:textId="77777777" w:rsidTr="005207F9">
        <w:trPr>
          <w:trHeight w:val="440"/>
        </w:trPr>
        <w:tc>
          <w:tcPr>
            <w:tcW w:w="3681" w:type="dxa"/>
          </w:tcPr>
          <w:p w14:paraId="49F3B5E8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Statistics</w:t>
            </w:r>
          </w:p>
        </w:tc>
        <w:tc>
          <w:tcPr>
            <w:tcW w:w="1866" w:type="dxa"/>
          </w:tcPr>
          <w:p w14:paraId="2596609F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4599" w:type="dxa"/>
          </w:tcPr>
          <w:p w14:paraId="1505775A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4185855D" w14:textId="77777777" w:rsidTr="005207F9">
        <w:trPr>
          <w:trHeight w:val="440"/>
        </w:trPr>
        <w:tc>
          <w:tcPr>
            <w:tcW w:w="3681" w:type="dxa"/>
          </w:tcPr>
          <w:p w14:paraId="28F09343" w14:textId="77777777" w:rsidR="00336CA4" w:rsidRPr="00857A5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Intro to Human Nutrition</w:t>
            </w:r>
          </w:p>
        </w:tc>
        <w:tc>
          <w:tcPr>
            <w:tcW w:w="1866" w:type="dxa"/>
          </w:tcPr>
          <w:p w14:paraId="304E4363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599" w:type="dxa"/>
          </w:tcPr>
          <w:p w14:paraId="457C02D5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6CA4" w:rsidRPr="000370C6" w14:paraId="3705AFAD" w14:textId="77777777" w:rsidTr="005207F9">
        <w:trPr>
          <w:trHeight w:val="524"/>
        </w:trPr>
        <w:tc>
          <w:tcPr>
            <w:tcW w:w="3681" w:type="dxa"/>
          </w:tcPr>
          <w:p w14:paraId="3A5A0E69" w14:textId="77777777" w:rsidR="00336CA4" w:rsidRPr="000370C6" w:rsidRDefault="00336CA4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Humanities/Social Sciences</w:t>
            </w:r>
          </w:p>
        </w:tc>
        <w:tc>
          <w:tcPr>
            <w:tcW w:w="1866" w:type="dxa"/>
          </w:tcPr>
          <w:p w14:paraId="2BE7B2E1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0C6">
              <w:rPr>
                <w:rFonts w:asciiTheme="majorHAnsi" w:hAnsiTheme="majorHAnsi" w:cstheme="majorHAnsi"/>
                <w:sz w:val="24"/>
                <w:szCs w:val="24"/>
              </w:rPr>
              <w:t>6 credits</w:t>
            </w:r>
          </w:p>
        </w:tc>
        <w:tc>
          <w:tcPr>
            <w:tcW w:w="4599" w:type="dxa"/>
          </w:tcPr>
          <w:p w14:paraId="72C62851" w14:textId="77777777" w:rsidR="00336CA4" w:rsidRPr="000370C6" w:rsidRDefault="00336CA4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0314A40" w14:textId="77777777" w:rsidR="00336CA4" w:rsidRPr="00C36FAB" w:rsidRDefault="00336CA4" w:rsidP="00336CA4">
      <w:pPr>
        <w:rPr>
          <w:rFonts w:asciiTheme="majorHAnsi" w:hAnsiTheme="majorHAnsi" w:cstheme="majorHAnsi"/>
          <w:color w:val="2B2B2B"/>
          <w:shd w:val="clear" w:color="auto" w:fill="FFFFFF"/>
        </w:rPr>
      </w:pPr>
      <w:r w:rsidRPr="00C36FAB">
        <w:rPr>
          <w:rFonts w:asciiTheme="majorHAnsi" w:hAnsiTheme="majorHAnsi" w:cstheme="majorHAnsi"/>
          <w:color w:val="2B2B2B"/>
          <w:shd w:val="clear" w:color="auto" w:fill="FFFFFF"/>
        </w:rPr>
        <w:br/>
        <w:t xml:space="preserve">*Students should have 60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7" w:history="1">
        <w:r w:rsidRPr="00C36FAB">
          <w:rPr>
            <w:rStyle w:val="Hyperlink"/>
            <w:rFonts w:asciiTheme="majorHAnsi" w:hAnsiTheme="majorHAnsi" w:cstheme="majorHAnsi"/>
            <w:shd w:val="clear" w:color="auto" w:fill="FFFFFF"/>
          </w:rPr>
          <w:t>SHRS admission team</w:t>
        </w:r>
      </w:hyperlink>
      <w:r w:rsidRPr="00C36FAB">
        <w:rPr>
          <w:rFonts w:asciiTheme="majorHAnsi" w:hAnsiTheme="majorHAnsi" w:cstheme="majorHAnsi"/>
          <w:color w:val="2B2B2B"/>
          <w:shd w:val="clear" w:color="auto" w:fill="FFFFFF"/>
        </w:rPr>
        <w:t xml:space="preserve"> and request an unofficial credit evaluation before you apply.</w:t>
      </w:r>
    </w:p>
    <w:p w14:paraId="2CC929C1" w14:textId="11717080" w:rsidR="009505C4" w:rsidRPr="00336CA4" w:rsidRDefault="00336CA4">
      <w:pPr>
        <w:rPr>
          <w:rFonts w:asciiTheme="majorHAnsi" w:hAnsiTheme="majorHAnsi" w:cstheme="majorHAnsi"/>
          <w:color w:val="2B2B2B"/>
          <w:shd w:val="clear" w:color="auto" w:fill="FFFFFF"/>
        </w:rPr>
      </w:pPr>
      <w:r w:rsidRPr="00C36FAB">
        <w:rPr>
          <w:rFonts w:asciiTheme="majorHAnsi" w:hAnsiTheme="majorHAnsi" w:cstheme="majorHAnsi"/>
          <w:color w:val="2B2B2B"/>
          <w:shd w:val="clear" w:color="auto" w:fill="FFFFFF"/>
        </w:rPr>
        <w:t>**CHEM 0350: Principles of Organic Chemistry, taught at the University of Pittsburgh, may be taken in place of Organic Chemistry 1 and 2; however, students should first investigate organic chemistry requirements of graduate programs specific to their professional goals.</w:t>
      </w:r>
    </w:p>
    <w:sectPr w:rsidR="009505C4" w:rsidRPr="0033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4"/>
    <w:rsid w:val="00336CA4"/>
    <w:rsid w:val="008740B7"/>
    <w:rsid w:val="00A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7731"/>
  <w15:chartTrackingRefBased/>
  <w15:docId w15:val="{076019A9-6376-494F-AE94-10E6A8A4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rs.pitt.edu/contact-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s.pitt.edu/ns/admissions/fall-2022-applicant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57B6F-4486-4D20-8FC8-2A093E610181}"/>
</file>

<file path=customXml/itemProps2.xml><?xml version="1.0" encoding="utf-8"?>
<ds:datastoreItem xmlns:ds="http://schemas.openxmlformats.org/officeDocument/2006/customXml" ds:itemID="{04B3CBA2-22AA-4A01-AC38-9AEF63946876}"/>
</file>

<file path=customXml/itemProps3.xml><?xml version="1.0" encoding="utf-8"?>
<ds:datastoreItem xmlns:ds="http://schemas.openxmlformats.org/officeDocument/2006/customXml" ds:itemID="{3C5B8D25-6548-4758-A387-EA6B5B446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1</cp:revision>
  <dcterms:created xsi:type="dcterms:W3CDTF">2021-12-17T13:36:00Z</dcterms:created>
  <dcterms:modified xsi:type="dcterms:W3CDTF">2021-12-17T13:37:00Z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